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8B" w:rsidRPr="002A5E8B" w:rsidRDefault="002A5E8B" w:rsidP="002A5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E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09600"/>
            <wp:effectExtent l="1905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8B" w:rsidRPr="002A5E8B" w:rsidRDefault="002A5E8B" w:rsidP="002A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8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A5E8B" w:rsidRPr="002A5E8B" w:rsidRDefault="002A5E8B" w:rsidP="002A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8B">
        <w:rPr>
          <w:rFonts w:ascii="Times New Roman" w:hAnsi="Times New Roman" w:cs="Times New Roman"/>
          <w:b/>
          <w:sz w:val="28"/>
          <w:szCs w:val="28"/>
        </w:rPr>
        <w:t>ЕНИСЕЙСКИЙ РАЙОН</w:t>
      </w:r>
    </w:p>
    <w:p w:rsidR="002A5E8B" w:rsidRPr="002A5E8B" w:rsidRDefault="002A5E8B" w:rsidP="002A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8B">
        <w:rPr>
          <w:rFonts w:ascii="Times New Roman" w:hAnsi="Times New Roman" w:cs="Times New Roman"/>
          <w:b/>
          <w:sz w:val="28"/>
          <w:szCs w:val="28"/>
        </w:rPr>
        <w:t>МАЙСКИЙ СЕЛЬСКИЙ СОВЕТ ДЕПУТАТОВ</w:t>
      </w:r>
    </w:p>
    <w:p w:rsidR="002A5E8B" w:rsidRDefault="002A5E8B" w:rsidP="002A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8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627C9" w:rsidRPr="002A5E8B" w:rsidRDefault="009627C9" w:rsidP="002A5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8B" w:rsidRPr="002A5E8B" w:rsidRDefault="00933018" w:rsidP="002A5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09.02.2023</w:t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  <w:t>г.</w:t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  <w:t xml:space="preserve">       п. Майское</w:t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</w:r>
      <w:r w:rsidR="002A5E8B" w:rsidRPr="002A5E8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A5E8B" w:rsidRPr="002A5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</w:t>
      </w:r>
      <w:r w:rsidR="002A5E8B" w:rsidRPr="002A5E8B">
        <w:rPr>
          <w:rFonts w:ascii="Times New Roman" w:hAnsi="Times New Roman" w:cs="Times New Roman"/>
          <w:sz w:val="28"/>
          <w:szCs w:val="28"/>
        </w:rPr>
        <w:t>р</w:t>
      </w:r>
    </w:p>
    <w:p w:rsidR="00E329C6" w:rsidRPr="00E329C6" w:rsidRDefault="00E329C6" w:rsidP="00E329C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9C6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29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2A5E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передачи </w:t>
      </w:r>
      <w:r w:rsidRPr="00E329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осуществления части полномочий по решению вопросов местного значения орган</w:t>
      </w:r>
      <w:r w:rsidR="002A5E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ами</w:t>
      </w:r>
      <w:r w:rsidRPr="00E329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поселений</w:t>
      </w:r>
      <w:r w:rsidR="002A5E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органам</w:t>
      </w:r>
      <w:r w:rsidRPr="00E329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местного самоуправления муниципального района по </w:t>
      </w:r>
      <w:r w:rsidR="00CE1F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формированию и размещению информации на едином портале бюджетной системы Российской Федерации</w:t>
      </w:r>
    </w:p>
    <w:p w:rsidR="00E329C6" w:rsidRPr="00E329C6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F494B" w:rsidRDefault="002A5E8B" w:rsidP="00CE1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5E8B">
        <w:rPr>
          <w:rFonts w:ascii="Times New Roman" w:hAnsi="Times New Roman" w:cs="Times New Roman"/>
          <w:sz w:val="28"/>
          <w:szCs w:val="28"/>
        </w:rPr>
        <w:t>В соответствии с частью 3 статьи 14</w:t>
      </w:r>
      <w:r w:rsidRPr="002A5E8B">
        <w:rPr>
          <w:rFonts w:ascii="Times New Roman" w:hAnsi="Times New Roman" w:cs="Times New Roman"/>
          <w:sz w:val="26"/>
          <w:szCs w:val="26"/>
        </w:rPr>
        <w:t xml:space="preserve"> </w:t>
      </w:r>
      <w:r w:rsidRPr="002A5E8B">
        <w:rPr>
          <w:rFonts w:ascii="Times New Roman" w:hAnsi="Times New Roman" w:cs="Times New Roman"/>
          <w:sz w:val="28"/>
          <w:szCs w:val="28"/>
        </w:rPr>
        <w:t>Федерального закона от 06.10.2003 № 131- 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94B" w:rsidRPr="002A5E8B">
        <w:rPr>
          <w:rFonts w:ascii="Times New Roman" w:hAnsi="Times New Roman" w:cs="Times New Roman"/>
          <w:sz w:val="28"/>
          <w:szCs w:val="28"/>
        </w:rPr>
        <w:t>В соответствии с пунктом 1 статьи 15 Федерального закона от 06.10 20</w:t>
      </w:r>
      <w:r w:rsidR="00E329C6" w:rsidRPr="002A5E8B">
        <w:rPr>
          <w:rFonts w:ascii="Times New Roman" w:hAnsi="Times New Roman" w:cs="Times New Roman"/>
          <w:sz w:val="28"/>
          <w:szCs w:val="28"/>
        </w:rPr>
        <w:t>0</w:t>
      </w:r>
      <w:r w:rsidR="004F494B" w:rsidRPr="002A5E8B">
        <w:rPr>
          <w:rFonts w:ascii="Times New Roman" w:hAnsi="Times New Roman" w:cs="Times New Roman"/>
          <w:sz w:val="28"/>
          <w:szCs w:val="28"/>
        </w:rPr>
        <w:t>3 №131</w:t>
      </w:r>
      <w:r w:rsidR="004F494B" w:rsidRPr="0001065B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руководствуясь Устав</w:t>
      </w:r>
      <w:r w:rsidR="004F494B">
        <w:rPr>
          <w:rFonts w:ascii="Times New Roman" w:hAnsi="Times New Roman" w:cs="Times New Roman"/>
          <w:sz w:val="28"/>
          <w:szCs w:val="28"/>
        </w:rPr>
        <w:t>ом</w:t>
      </w:r>
      <w:r w:rsidR="004F494B" w:rsidRPr="000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Майского сельского сельсовета</w:t>
      </w:r>
      <w:r w:rsidR="004F494B" w:rsidRPr="00010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Майский </w:t>
      </w:r>
      <w:r w:rsidR="004F494B" w:rsidRPr="000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4F494B" w:rsidRPr="0001065B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F494B" w:rsidRPr="000106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494B" w:rsidRDefault="004F494B" w:rsidP="006E7D51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П</w:t>
      </w:r>
      <w:r w:rsidR="009627C9">
        <w:rPr>
          <w:rFonts w:ascii="Times New Roman" w:hAnsi="Times New Roman" w:cs="Times New Roman"/>
          <w:sz w:val="28"/>
          <w:szCs w:val="28"/>
        </w:rPr>
        <w:t>ередать</w:t>
      </w:r>
      <w:r w:rsidRPr="002C4A2A">
        <w:rPr>
          <w:rFonts w:ascii="Times New Roman" w:hAnsi="Times New Roman" w:cs="Times New Roman"/>
          <w:sz w:val="28"/>
          <w:szCs w:val="28"/>
        </w:rPr>
        <w:t xml:space="preserve"> на 20</w:t>
      </w:r>
      <w:r w:rsidR="00CE1FEE">
        <w:rPr>
          <w:rFonts w:ascii="Times New Roman" w:hAnsi="Times New Roman" w:cs="Times New Roman"/>
          <w:sz w:val="28"/>
          <w:szCs w:val="28"/>
        </w:rPr>
        <w:t>2</w:t>
      </w:r>
      <w:r w:rsidR="00933018">
        <w:rPr>
          <w:rFonts w:ascii="Times New Roman" w:hAnsi="Times New Roman" w:cs="Times New Roman"/>
          <w:sz w:val="28"/>
          <w:szCs w:val="28"/>
        </w:rPr>
        <w:t>3</w:t>
      </w:r>
      <w:r w:rsidRPr="002C4A2A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933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30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330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C4A2A">
        <w:rPr>
          <w:rFonts w:ascii="Times New Roman" w:hAnsi="Times New Roman" w:cs="Times New Roman"/>
          <w:sz w:val="28"/>
          <w:szCs w:val="28"/>
        </w:rPr>
        <w:t>осуществление части полномочий по вопросу местного значения поселения, закрепленного частью 1 пункта 1 статьи 14 Федерального закона 131-ФЗ</w:t>
      </w:r>
      <w:r w:rsidR="009627C9">
        <w:rPr>
          <w:rFonts w:ascii="Times New Roman" w:hAnsi="Times New Roman" w:cs="Times New Roman"/>
          <w:sz w:val="28"/>
          <w:szCs w:val="28"/>
        </w:rPr>
        <w:t xml:space="preserve"> </w:t>
      </w:r>
      <w:r w:rsidRPr="002C4A2A">
        <w:rPr>
          <w:rFonts w:ascii="Times New Roman" w:hAnsi="Times New Roman" w:cs="Times New Roman"/>
          <w:sz w:val="28"/>
          <w:szCs w:val="28"/>
        </w:rPr>
        <w:t>а именно:</w:t>
      </w:r>
    </w:p>
    <w:p w:rsidR="006F05E3" w:rsidRPr="004D1521" w:rsidRDefault="00994D27" w:rsidP="006F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 Приказом Минфина России от 28.12.2016 N 243н (ред. от 28.12.2018) "О составе и порядке размещения и предоставления информации на едином портале бюджетной системы Российской Федерации"</w:t>
      </w:r>
      <w:r w:rsidR="006F05E3" w:rsidRPr="004D1521">
        <w:rPr>
          <w:rFonts w:ascii="Times New Roman" w:hAnsi="Times New Roman" w:cs="Times New Roman"/>
          <w:bCs/>
          <w:sz w:val="28"/>
          <w:szCs w:val="28"/>
        </w:rPr>
        <w:t>размещение и предоставление 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:</w:t>
      </w:r>
    </w:p>
    <w:p w:rsidR="00D26FF4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1. Общая информация о бюджетной системе и бюджетном устройстве Российской Федерации, включая: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информацию о бюджетных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полномочиях </w:t>
      </w:r>
      <w:r w:rsidRPr="004D1521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D1521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и </w:t>
      </w:r>
      <w:r w:rsidRPr="004D1521">
        <w:rPr>
          <w:rFonts w:ascii="Times New Roman" w:hAnsi="Times New Roman" w:cs="Times New Roman"/>
          <w:bCs/>
          <w:sz w:val="28"/>
          <w:szCs w:val="28"/>
        </w:rPr>
        <w:t>иные нормативные правовые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D1521">
        <w:rPr>
          <w:rFonts w:ascii="Times New Roman" w:hAnsi="Times New Roman" w:cs="Times New Roman"/>
          <w:bCs/>
          <w:sz w:val="28"/>
          <w:szCs w:val="28"/>
        </w:rPr>
        <w:t>, регулирующие бюджетные правоотношения;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иные нормативные правовые акты и иные документы, регламентирующие отношения в бюджетной и налоговой сфере.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информацию о кодах классификации доходов бюджетов, кодах источников финансирования дефицитов бюджетов, кодах классификации </w:t>
      </w:r>
      <w:r w:rsidRPr="004D1521">
        <w:rPr>
          <w:rFonts w:ascii="Times New Roman" w:hAnsi="Times New Roman" w:cs="Times New Roman"/>
          <w:bCs/>
          <w:sz w:val="28"/>
          <w:szCs w:val="28"/>
        </w:rPr>
        <w:lastRenderedPageBreak/>
        <w:t>операций сектора государственного управления, кодах классификации расходов бюджетов;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</w:t>
      </w:r>
      <w:r w:rsidR="00D26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521" w:rsidRPr="004D1521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бюджетном процессе, включая: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и стадии бюджетного процесса;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D26FF4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правилах и процедурах составления, утверждения, исполнения бюджетов и кассового обслуживания, включая: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порядок разработки и утверждения бюджетного прогноза на долгосрочный период;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прогноз социально-экономического развития муниципального образования на долгосрочный период;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порядок разработки среднесрочного финансового плана муниципального образования;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среднесрочный финансовый план муниципального образования (при наличии);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рассмотрения и утверждения решения о бюджете;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lastRenderedPageBreak/>
        <w:t>проект решения о бюджете,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бюджете, проект 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решения о внесении изменений в решение о бюджете, решение о внесении изменений в решение о бюджете;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документы и материалы (а также информация о них), представляемые в представительный орган одновременно с проектом </w:t>
      </w:r>
      <w:r w:rsidR="009A0CF3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о бюджете, проектом решения о внесении изменений в решение о бюджете;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об основах исполнения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порядки исполнения бюджета по доходам, расходам, источникам финансирования дефицита бюджета;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основы кассового обслуживания исполнения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общую информацию об органах, обеспечивающих и организующих исполнение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формирования и ведения сводной бюджетной росписи, бюджетной росписи, бюдж</w:t>
      </w:r>
      <w:r w:rsidR="009A0CF3">
        <w:rPr>
          <w:rFonts w:ascii="Times New Roman" w:hAnsi="Times New Roman" w:cs="Times New Roman"/>
          <w:bCs/>
          <w:sz w:val="28"/>
          <w:szCs w:val="28"/>
        </w:rPr>
        <w:t>етной сметы казенных учреждений</w:t>
      </w:r>
      <w:r w:rsidRPr="004D1521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составления и ведения кассового плана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кассового обслуживания исполнения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исполнения судебных актов по обращению взыскания на средства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сводные бюджетные росписи бюджетов;</w:t>
      </w:r>
    </w:p>
    <w:p w:rsidR="00D26FF4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составлении, внешней проверке, рассмотрении и утверждении бюджетной отчетности, включая: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стандарты бюджетного учета и бюджетной отчетности;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план счетов бюджетного учета;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детализации финансовой отчетности;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бюджетную отчетность муниципальных образований;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бюджетную отчетность главных администраторов и получателей бюджетных средств;</w:t>
      </w:r>
    </w:p>
    <w:p w:rsidR="004D1521" w:rsidRPr="004D1521" w:rsidRDefault="009A0CF3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планах и результатах внешних проверок бюджетной отчетности;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 органа внешнего муниципального контроля на отчет об исполнении бюджета.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расходах бюджетов,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общие положения о расходах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 бюджетных ассигнований;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расходных обязательствах муниципальных образований;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реестр расходных обязательств местного бюджета;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сведения о резервных фондах администраций</w:t>
      </w:r>
      <w:r w:rsidR="009A0CF3">
        <w:rPr>
          <w:rFonts w:ascii="Times New Roman" w:hAnsi="Times New Roman" w:cs="Times New Roman"/>
          <w:bCs/>
          <w:sz w:val="28"/>
          <w:szCs w:val="28"/>
        </w:rPr>
        <w:t>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кассовом исполнении по расходам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муниципальных программах;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перечень публичных и публичных нормативных обязательств бюджета.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. Информация о доходах бюджетов,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доходов бюджетов, порядок зачисления доходов в бюджеты;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 доходов бюджетов, нормативы отчислений доходов в бюджеты;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кассовых поступлениях по доходам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прогнозы доходов бюджетов;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сбалансированности бюджетов,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общую информацию о сбалансированности бюджетов, понятие профицита и дефицита бюджета;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муниципального долга, объем и структуру муниципального долга;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 и срочность муниципальных долговых обязательств;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муниципальных заимствований;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общую информацию о составе программы муниципальных заимствований;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программы муниципальных заимствований;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программы  муниципальных гарантий;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составе источников финансирования дефицита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об исполнении бюджетов по источникам финансирования дефицита бюджета.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Информация о муниципальном финансовом контроле,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виды, объекты и методы осуществления муниципального финансового контроля;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документы органов муниципального финансового контроля, составляемые органами </w:t>
      </w:r>
      <w:r w:rsidR="00D26FF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lastRenderedPageBreak/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перечень мероприятий объекта муниципального финансового контроля по и</w:t>
      </w:r>
      <w:r w:rsidR="00D26FF4">
        <w:rPr>
          <w:rFonts w:ascii="Times New Roman" w:hAnsi="Times New Roman" w:cs="Times New Roman"/>
          <w:bCs/>
          <w:sz w:val="28"/>
          <w:szCs w:val="28"/>
        </w:rPr>
        <w:t>справлению выявленных органами м</w:t>
      </w:r>
      <w:r w:rsidRPr="004D1521">
        <w:rPr>
          <w:rFonts w:ascii="Times New Roman" w:hAnsi="Times New Roman" w:cs="Times New Roman"/>
          <w:bCs/>
          <w:sz w:val="28"/>
          <w:szCs w:val="28"/>
        </w:rPr>
        <w:t>униципального контроля бюджетных нарушений.</w:t>
      </w:r>
    </w:p>
    <w:p w:rsidR="009627C9" w:rsidRPr="009627C9" w:rsidRDefault="009627C9" w:rsidP="009627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27C9">
        <w:rPr>
          <w:rFonts w:ascii="Times New Roman" w:hAnsi="Times New Roman" w:cs="Times New Roman"/>
          <w:sz w:val="28"/>
          <w:szCs w:val="28"/>
        </w:rPr>
        <w:t>Передать денежные средства из бюджета поселения в районный бюджет согласно приложению 1.</w:t>
      </w:r>
    </w:p>
    <w:p w:rsidR="009627C9" w:rsidRPr="009627C9" w:rsidRDefault="009627C9" w:rsidP="009627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C9">
        <w:rPr>
          <w:rFonts w:ascii="Times New Roman" w:hAnsi="Times New Roman" w:cs="Times New Roman"/>
          <w:sz w:val="28"/>
          <w:szCs w:val="28"/>
        </w:rPr>
        <w:t xml:space="preserve">3. Поручить главе Майского  сельсовета , Соломенниковой А.В. заключить соглашение о передаче осуществления части полномочий муниципального образования Майский  сельсовет Енисейского района Красноярского края муниципальному образованию Енисейский район Красноярского края. </w:t>
      </w:r>
    </w:p>
    <w:p w:rsidR="009627C9" w:rsidRPr="009627C9" w:rsidRDefault="009627C9" w:rsidP="009627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C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местному самоуправлению, законности и правопорядку.</w:t>
      </w:r>
    </w:p>
    <w:p w:rsidR="009627C9" w:rsidRPr="009627C9" w:rsidRDefault="009627C9" w:rsidP="009627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C9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официального  опубликования в информационном издании «Майский вестник».</w:t>
      </w:r>
    </w:p>
    <w:p w:rsidR="001F1987" w:rsidRDefault="001F1987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987" w:rsidRPr="009627C9" w:rsidRDefault="001F1987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7C9" w:rsidRPr="009627C9" w:rsidRDefault="009627C9" w:rsidP="009627C9">
      <w:pPr>
        <w:rPr>
          <w:rFonts w:ascii="Times New Roman" w:hAnsi="Times New Roman" w:cs="Times New Roman"/>
          <w:sz w:val="28"/>
          <w:szCs w:val="28"/>
        </w:rPr>
      </w:pPr>
      <w:r w:rsidRPr="009627C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627C9" w:rsidRPr="009627C9" w:rsidRDefault="009627C9" w:rsidP="009627C9">
      <w:pPr>
        <w:rPr>
          <w:rFonts w:ascii="Times New Roman" w:hAnsi="Times New Roman" w:cs="Times New Roman"/>
          <w:sz w:val="28"/>
          <w:szCs w:val="28"/>
        </w:rPr>
      </w:pPr>
      <w:r w:rsidRPr="009627C9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</w:t>
      </w:r>
      <w:r w:rsidR="00933018">
        <w:rPr>
          <w:rFonts w:ascii="Times New Roman" w:hAnsi="Times New Roman" w:cs="Times New Roman"/>
          <w:sz w:val="28"/>
          <w:szCs w:val="28"/>
        </w:rPr>
        <w:t>В.А. Гапоненко</w:t>
      </w:r>
    </w:p>
    <w:p w:rsidR="009627C9" w:rsidRPr="009627C9" w:rsidRDefault="009627C9" w:rsidP="009627C9">
      <w:pPr>
        <w:rPr>
          <w:rFonts w:ascii="Times New Roman" w:hAnsi="Times New Roman" w:cs="Times New Roman"/>
          <w:sz w:val="28"/>
          <w:szCs w:val="28"/>
        </w:rPr>
      </w:pPr>
    </w:p>
    <w:p w:rsidR="009627C9" w:rsidRPr="00CE3115" w:rsidRDefault="009627C9" w:rsidP="009627C9">
      <w:pPr>
        <w:rPr>
          <w:sz w:val="28"/>
          <w:szCs w:val="28"/>
        </w:rPr>
      </w:pPr>
      <w:r w:rsidRPr="009627C9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9627C9">
        <w:rPr>
          <w:rFonts w:ascii="Times New Roman" w:hAnsi="Times New Roman" w:cs="Times New Roman"/>
          <w:sz w:val="28"/>
          <w:szCs w:val="28"/>
        </w:rPr>
        <w:tab/>
      </w:r>
      <w:r w:rsidRPr="009627C9">
        <w:rPr>
          <w:rFonts w:ascii="Times New Roman" w:hAnsi="Times New Roman" w:cs="Times New Roman"/>
          <w:sz w:val="28"/>
          <w:szCs w:val="28"/>
        </w:rPr>
        <w:tab/>
      </w:r>
      <w:r w:rsidRPr="009627C9">
        <w:rPr>
          <w:rFonts w:ascii="Times New Roman" w:hAnsi="Times New Roman" w:cs="Times New Roman"/>
          <w:sz w:val="28"/>
          <w:szCs w:val="28"/>
        </w:rPr>
        <w:tab/>
      </w:r>
      <w:r w:rsidRPr="009627C9">
        <w:rPr>
          <w:rFonts w:ascii="Times New Roman" w:hAnsi="Times New Roman" w:cs="Times New Roman"/>
          <w:sz w:val="28"/>
          <w:szCs w:val="28"/>
        </w:rPr>
        <w:tab/>
      </w:r>
      <w:r w:rsidRPr="009627C9">
        <w:rPr>
          <w:rFonts w:ascii="Times New Roman" w:hAnsi="Times New Roman" w:cs="Times New Roman"/>
          <w:sz w:val="28"/>
          <w:szCs w:val="28"/>
        </w:rPr>
        <w:tab/>
        <w:t xml:space="preserve">                    А.В. Соломенникова</w:t>
      </w:r>
    </w:p>
    <w:p w:rsidR="009627C9" w:rsidRPr="00CE3115" w:rsidRDefault="009627C9" w:rsidP="009627C9">
      <w:pPr>
        <w:rPr>
          <w:sz w:val="28"/>
          <w:szCs w:val="28"/>
        </w:rPr>
      </w:pPr>
    </w:p>
    <w:p w:rsidR="009627C9" w:rsidRPr="00CE3115" w:rsidRDefault="009627C9" w:rsidP="009627C9">
      <w:pPr>
        <w:rPr>
          <w:sz w:val="28"/>
          <w:szCs w:val="28"/>
        </w:rPr>
      </w:pPr>
    </w:p>
    <w:p w:rsidR="004F494B" w:rsidRPr="00933018" w:rsidRDefault="004F494B" w:rsidP="009330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494B" w:rsidRPr="00933018" w:rsidSect="003B4AB9">
      <w:headerReference w:type="even" r:id="rId8"/>
      <w:footerReference w:type="first" r:id="rId9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A4" w:rsidRDefault="00174BA4" w:rsidP="00983DB9">
      <w:pPr>
        <w:spacing w:after="0" w:line="240" w:lineRule="auto"/>
      </w:pPr>
      <w:r>
        <w:separator/>
      </w:r>
    </w:p>
  </w:endnote>
  <w:endnote w:type="continuationSeparator" w:id="1">
    <w:p w:rsidR="00174BA4" w:rsidRDefault="00174BA4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A4" w:rsidRDefault="00174BA4" w:rsidP="00983DB9">
      <w:pPr>
        <w:spacing w:after="0" w:line="240" w:lineRule="auto"/>
      </w:pPr>
      <w:r>
        <w:separator/>
      </w:r>
    </w:p>
  </w:footnote>
  <w:footnote w:type="continuationSeparator" w:id="1">
    <w:p w:rsidR="00174BA4" w:rsidRDefault="00174BA4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653D94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74BA4"/>
    <w:rsid w:val="0018197D"/>
    <w:rsid w:val="00193AAA"/>
    <w:rsid w:val="00196E78"/>
    <w:rsid w:val="001F1987"/>
    <w:rsid w:val="00202719"/>
    <w:rsid w:val="00222F77"/>
    <w:rsid w:val="002A1B41"/>
    <w:rsid w:val="002A5E8B"/>
    <w:rsid w:val="002C57F4"/>
    <w:rsid w:val="002C5AB9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64AAF"/>
    <w:rsid w:val="005B4463"/>
    <w:rsid w:val="006155C5"/>
    <w:rsid w:val="006201C1"/>
    <w:rsid w:val="0062187D"/>
    <w:rsid w:val="00635DF8"/>
    <w:rsid w:val="00653D94"/>
    <w:rsid w:val="006571EA"/>
    <w:rsid w:val="006E7D51"/>
    <w:rsid w:val="006F05E3"/>
    <w:rsid w:val="007544F0"/>
    <w:rsid w:val="007850FE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902E81"/>
    <w:rsid w:val="009268C2"/>
    <w:rsid w:val="00932116"/>
    <w:rsid w:val="00933018"/>
    <w:rsid w:val="00934BE8"/>
    <w:rsid w:val="00941940"/>
    <w:rsid w:val="009620DE"/>
    <w:rsid w:val="009627C9"/>
    <w:rsid w:val="00982D44"/>
    <w:rsid w:val="00983DB9"/>
    <w:rsid w:val="00994D27"/>
    <w:rsid w:val="009A0CF3"/>
    <w:rsid w:val="009B6116"/>
    <w:rsid w:val="00A1360B"/>
    <w:rsid w:val="00A170C9"/>
    <w:rsid w:val="00A20B40"/>
    <w:rsid w:val="00A44C35"/>
    <w:rsid w:val="00A934BA"/>
    <w:rsid w:val="00AB77AE"/>
    <w:rsid w:val="00B0120E"/>
    <w:rsid w:val="00B23785"/>
    <w:rsid w:val="00B6223D"/>
    <w:rsid w:val="00B8011C"/>
    <w:rsid w:val="00B86DE5"/>
    <w:rsid w:val="00B87E3C"/>
    <w:rsid w:val="00BD69EF"/>
    <w:rsid w:val="00C00C83"/>
    <w:rsid w:val="00C0215F"/>
    <w:rsid w:val="00C4440D"/>
    <w:rsid w:val="00C63FEC"/>
    <w:rsid w:val="00C709EC"/>
    <w:rsid w:val="00C9682B"/>
    <w:rsid w:val="00CE1FEE"/>
    <w:rsid w:val="00CE3CE2"/>
    <w:rsid w:val="00CF515E"/>
    <w:rsid w:val="00D146C5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5843"/>
    <w:rsid w:val="00E84675"/>
    <w:rsid w:val="00E87EDE"/>
    <w:rsid w:val="00E93EDF"/>
    <w:rsid w:val="00EE0834"/>
    <w:rsid w:val="00F16142"/>
    <w:rsid w:val="00F16CF9"/>
    <w:rsid w:val="00F47591"/>
    <w:rsid w:val="00F47685"/>
    <w:rsid w:val="00F54EC0"/>
    <w:rsid w:val="00F60D42"/>
    <w:rsid w:val="00F64E40"/>
    <w:rsid w:val="00F83B56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Administration</cp:lastModifiedBy>
  <cp:revision>6</cp:revision>
  <cp:lastPrinted>2018-11-27T10:32:00Z</cp:lastPrinted>
  <dcterms:created xsi:type="dcterms:W3CDTF">2019-11-28T08:25:00Z</dcterms:created>
  <dcterms:modified xsi:type="dcterms:W3CDTF">2023-02-15T07:09:00Z</dcterms:modified>
</cp:coreProperties>
</file>