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7C" w:rsidRPr="0063367C" w:rsidRDefault="0063367C" w:rsidP="006336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3367C" w:rsidRPr="0063367C" w:rsidRDefault="0063367C" w:rsidP="006336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АДМИНИСТРАЦИЯ МАЙСКОГО СЕЛЬСОВЕТА</w:t>
      </w:r>
    </w:p>
    <w:p w:rsidR="0063367C" w:rsidRPr="0063367C" w:rsidRDefault="0063367C" w:rsidP="006336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63367C" w:rsidRPr="0063367C" w:rsidRDefault="0063367C" w:rsidP="006336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3367C" w:rsidRPr="0063367C" w:rsidRDefault="0063367C" w:rsidP="00633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7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367C" w:rsidRPr="0063367C" w:rsidRDefault="0063367C" w:rsidP="0063367C">
      <w:pPr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От 28.05.2012г.                                                                                                            № - 8п</w:t>
      </w:r>
    </w:p>
    <w:p w:rsidR="0063367C" w:rsidRPr="0063367C" w:rsidRDefault="0063367C" w:rsidP="0063367C">
      <w:pPr>
        <w:pStyle w:val="ConsPlusTitle"/>
        <w:widowControl/>
        <w:jc w:val="center"/>
      </w:pP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ОБ УТВЕРЖДЕНИИ ПОРЯДКА ПРОВЕДЕНИЯ АНТИКОРРУПЦИОННОЙ</w:t>
      </w: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ЭКСПЕРТИЗЫ НОРМАТИВНЫХ ПРАВОВЫХ АКТОВ И ПРОЕКТОВ</w:t>
      </w: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НОРМАТИВНЫХ ПРАВОВЫХ АКТОВ АДМИНИСТРАЦИИ</w:t>
      </w: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П. МАЙСКОЕ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67C">
        <w:rPr>
          <w:rFonts w:ascii="Times New Roman" w:hAnsi="Times New Roman" w:cs="Times New Roman"/>
          <w:sz w:val="24"/>
          <w:szCs w:val="24"/>
        </w:rPr>
        <w:t xml:space="preserve">В целях выявления в нормативных правовых актах и проектах нормативных правовых актов администрации Майского сельсовета 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устранения, в соответствии с Федеральным </w:t>
      </w:r>
      <w:hyperlink r:id="rId4" w:history="1">
        <w:r w:rsidRPr="00633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3367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633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1 статьи 3</w:t>
        </w:r>
      </w:hyperlink>
      <w:r w:rsidRPr="0063367C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года N 172-ФЗ "Об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</w:t>
      </w:r>
      <w:proofErr w:type="gramEnd"/>
      <w:r w:rsidRPr="0063367C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актов", на основании </w:t>
      </w:r>
      <w:hyperlink r:id="rId6" w:history="1">
        <w:r w:rsidRPr="00633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63367C">
        <w:rPr>
          <w:rFonts w:ascii="Times New Roman" w:hAnsi="Times New Roman" w:cs="Times New Roman"/>
          <w:sz w:val="24"/>
          <w:szCs w:val="24"/>
        </w:rPr>
        <w:t xml:space="preserve"> Майского сельсовета </w:t>
      </w:r>
      <w:r w:rsidRPr="0063367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3367C">
        <w:rPr>
          <w:rFonts w:ascii="Times New Roman" w:hAnsi="Times New Roman" w:cs="Times New Roman"/>
          <w:sz w:val="24"/>
          <w:szCs w:val="24"/>
        </w:rPr>
        <w:t>: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633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63367C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Майского сельсовета согласно приложению 1.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2. Руководителям органов местного самоуправления, подотчетных администрации Майского сельсовета, структурных подразделений администрации Майского сельсовета принять меры по недопущению включения в разрабатываемые проекты нормативных правовых актов администрации Майского сельсовета положений, способствующих созданию условий для проявления коррупции, а также по выявлению в нормативных правовых актах администрации Майского сельсовета таких положений и их устранению.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0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610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10D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3610D5">
        <w:rPr>
          <w:rFonts w:ascii="Times New Roman" w:hAnsi="Times New Roman" w:cs="Times New Roman"/>
          <w:sz w:val="24"/>
          <w:szCs w:val="24"/>
        </w:rPr>
        <w:t>специалиста администрации Майского сельсовета Матвееву М. Л.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4. Опубликовать Постановление в печатном издании "Майский вестник".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5. Постановление вступает в законную силу в день, следующий за днем опубликования в </w:t>
      </w:r>
      <w:r w:rsidR="003610D5">
        <w:rPr>
          <w:rFonts w:ascii="Times New Roman" w:hAnsi="Times New Roman" w:cs="Times New Roman"/>
          <w:sz w:val="24"/>
          <w:szCs w:val="24"/>
        </w:rPr>
        <w:t xml:space="preserve">печатном издании </w:t>
      </w:r>
      <w:r w:rsidRPr="0063367C">
        <w:rPr>
          <w:rFonts w:ascii="Times New Roman" w:hAnsi="Times New Roman" w:cs="Times New Roman"/>
          <w:sz w:val="24"/>
          <w:szCs w:val="24"/>
        </w:rPr>
        <w:t>"Майский вестник".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Майского сельсовета                                                               С.А.</w:t>
      </w:r>
      <w:proofErr w:type="gramStart"/>
      <w:r w:rsidRPr="0063367C">
        <w:rPr>
          <w:rFonts w:ascii="Times New Roman" w:hAnsi="Times New Roman" w:cs="Times New Roman"/>
          <w:sz w:val="24"/>
          <w:szCs w:val="24"/>
        </w:rPr>
        <w:t>Наконечный</w:t>
      </w:r>
      <w:proofErr w:type="gramEnd"/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администрации Майского сельсовета</w:t>
      </w:r>
    </w:p>
    <w:p w:rsidR="0063367C" w:rsidRPr="0063367C" w:rsidRDefault="0063367C" w:rsidP="0063367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от 28 мая </w:t>
      </w:r>
      <w:smartTag w:uri="urn:schemas-microsoft-com:office:smarttags" w:element="metricconverter">
        <w:smartTagPr>
          <w:attr w:name="ProductID" w:val="2012 г"/>
        </w:smartTagPr>
        <w:r w:rsidRPr="0063367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3367C">
        <w:rPr>
          <w:rFonts w:ascii="Times New Roman" w:hAnsi="Times New Roman" w:cs="Times New Roman"/>
          <w:sz w:val="24"/>
          <w:szCs w:val="24"/>
        </w:rPr>
        <w:t>. N 8-п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ПОРЯДОК</w:t>
      </w: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 xml:space="preserve">ПРОВЕДЕНИЯ АНТИКОРРУПЦИОННОЙ ЭКСПЕРТИЗЫ </w:t>
      </w:r>
      <w:proofErr w:type="gramStart"/>
      <w:r w:rsidRPr="0063367C">
        <w:t>НОРМАТИВНЫХ</w:t>
      </w:r>
      <w:proofErr w:type="gramEnd"/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ПРАВОВЫХ АКТОВ И ПРОЕКТОВ НОРМАТИВНЫХ ПРАВОВЫХ</w:t>
      </w:r>
    </w:p>
    <w:p w:rsidR="0063367C" w:rsidRPr="0063367C" w:rsidRDefault="0063367C" w:rsidP="0063367C">
      <w:pPr>
        <w:pStyle w:val="ConsPlusTitle"/>
        <w:widowControl/>
        <w:jc w:val="center"/>
      </w:pPr>
      <w:r w:rsidRPr="0063367C">
        <w:t>АКТОВ АДМИНИСТРАЦИИ МАЙСКОГО СЕЛЬСОВЕТА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Майского сельсовета (далее - Администрация).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2. Объектом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являются нормативные правовые акты и проекты нормативных правовых актов Администрации.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3. Целью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является выявление в нормативных правовых актах и проектах нормативных правовых актов Администрации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 и их последующее устранение.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4. При проведении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Администрация руководствуется </w:t>
      </w:r>
      <w:hyperlink r:id="rId8" w:history="1">
        <w:r w:rsidRPr="00633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63367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 Красноярского края, нормативными правовыми актами органов местного самоуправления муниципального образования Майского сельсовета и настоящим Порядком.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экспертиза проводится в соответствии с Методикой проведения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9" w:history="1">
        <w:r w:rsidRPr="00633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63367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63367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3367C">
        <w:rPr>
          <w:rFonts w:ascii="Times New Roman" w:hAnsi="Times New Roman" w:cs="Times New Roman"/>
          <w:sz w:val="24"/>
          <w:szCs w:val="24"/>
        </w:rPr>
        <w:t>. N 96.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II. ПРОВЕДЕНИЕ АНТИКОРРУПЦИОННОЙ ЭКСПЕРТИЗЫ</w:t>
      </w:r>
    </w:p>
    <w:p w:rsidR="0063367C" w:rsidRPr="0063367C" w:rsidRDefault="0063367C" w:rsidP="006336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63367C" w:rsidRPr="0063367C" w:rsidRDefault="0063367C" w:rsidP="006336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АДМИНИСТРАЦИИ МАЙСКОГО СЕЛЬСОВЕТА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3367C">
        <w:rPr>
          <w:rFonts w:ascii="Times New Roman" w:hAnsi="Times New Roman" w:cs="Times New Roman"/>
          <w:sz w:val="24"/>
          <w:szCs w:val="24"/>
        </w:rPr>
        <w:t xml:space="preserve">Проект нормативного правового акта, разработанный органом местного самоуправления, подотчетным Администрации, структурным подразделением Администрации, ответственными за подготовку проекта нормативного правового акта (далее - разработчик проекта), и </w:t>
      </w:r>
      <w:r w:rsidRPr="0063367C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согласованный с заинтересованными органами, направляется разработчиком проекта в течение двух рабочих дней после завершения согласования главному специалисту-юристу Администрации для проведения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экспертизы.</w:t>
      </w:r>
      <w:proofErr w:type="gramEnd"/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экспертиза проводится главным специалистом-юристом при проведении правовой экспертизы проекта нормативного правового акта в течение не менее 3 и не более 7 дней со дня поступления проекта.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67C">
        <w:rPr>
          <w:rFonts w:ascii="Times New Roman" w:hAnsi="Times New Roman" w:cs="Times New Roman"/>
          <w:sz w:val="24"/>
          <w:szCs w:val="24"/>
        </w:rPr>
        <w:t xml:space="preserve">Для проведения независимой экспертизы на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проекты нормативных правовых актов Администрации,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подлежат размещению в печатном издании «Майский вестник», за исключением проектов, содержащих сведения, составляющие государственную тайну, или сведения конфиденциального характера, в течение рабочего дня, соответствующего дню направления указанных проектов в Администрацию, с указанием дат</w:t>
      </w:r>
      <w:proofErr w:type="gramEnd"/>
      <w:r w:rsidRPr="0063367C">
        <w:rPr>
          <w:rFonts w:ascii="Times New Roman" w:hAnsi="Times New Roman" w:cs="Times New Roman"/>
          <w:sz w:val="24"/>
          <w:szCs w:val="24"/>
        </w:rPr>
        <w:t xml:space="preserve"> начала и окончания приема заключений по результатам независимой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8. По результатам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при выявлении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 главным специалистом-юристом Администрации готовится заключение, в котором отражаются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экспертизы. Заключение носит рекомендательный характер. Разногласия, возникающие при оценке указанных в заключении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факторов, направляются главе администрации Майского сельсовета для принятия решения по существу.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9. Заключение главного специалиста-юриста Администрации и заключения по результатам независимой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(при их наличии) подлежат обязательному рассмотрению руководителем органа - разработчиком проекта.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10. При наличии замечаний по результатам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проводится доработка проекта нормативного правового акта.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11. При внесении в те</w:t>
      </w:r>
      <w:proofErr w:type="gramStart"/>
      <w:r w:rsidRPr="0063367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3367C">
        <w:rPr>
          <w:rFonts w:ascii="Times New Roman" w:hAnsi="Times New Roman" w:cs="Times New Roman"/>
          <w:sz w:val="24"/>
          <w:szCs w:val="24"/>
        </w:rPr>
        <w:t xml:space="preserve">оекта нормативного правового акта существенных изменений он подлежит повторной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экспертизе и повторному размещению в печатном издании «Майский вестник» для проведения независимой экспертизы на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>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III. ПРОВЕДЕНИЕ АНТИКОРРУПЦИОННОЙ ЭКСПЕРТИЗЫ</w:t>
      </w:r>
    </w:p>
    <w:p w:rsidR="0063367C" w:rsidRPr="0063367C" w:rsidRDefault="0063367C" w:rsidP="006336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63367C" w:rsidRPr="0063367C" w:rsidRDefault="0063367C" w:rsidP="006336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>МАЙСКОГО СЕЛЬСОВЕТА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12. Органы местного самоуправления, подотчетные Администрации, и структурные подразделения Администрации при мониторинге применения изданных нормативных правовых актов Администрации в соответствии со своей компетенцией осуществляют их проверку с целью выявления в них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13. В случае выявления в нормативном правовом акте Администрации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 соответствующий орган или структурное подразделение Администрации в течение пяти рабочих дней направляет указанный нормативный правовой акт с сопроводительным </w:t>
      </w:r>
      <w:r w:rsidRPr="0063367C">
        <w:rPr>
          <w:rFonts w:ascii="Times New Roman" w:hAnsi="Times New Roman" w:cs="Times New Roman"/>
          <w:sz w:val="24"/>
          <w:szCs w:val="24"/>
        </w:rPr>
        <w:lastRenderedPageBreak/>
        <w:t xml:space="preserve">письмом, в котором указываются нормы, содержащие, по их мнению,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факторы, главному специалисту-юристу Администрации для проведения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экспертизы.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 проводится в течение не менее 3 дней и не более 7 дней со дня поступления нормативного правового акта с сопроводительным письмом.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главным специалистом-юристом Администрации готовится заключение, в котором отражаются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экспертизы. Заключение носит рекомендательный характер.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67C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3367C">
        <w:rPr>
          <w:rFonts w:ascii="Times New Roman" w:hAnsi="Times New Roman" w:cs="Times New Roman"/>
          <w:sz w:val="24"/>
          <w:szCs w:val="24"/>
        </w:rPr>
        <w:t xml:space="preserve">На основании заключения по результатам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экспертизы орган местного самоуправления, подотчетный Администрации, или структурное подразделение Администрации, ответственные за направление деятельности Администрации, соответствующее содержанию нормативного правового акта, в течение десяти рабочих дней со дня поступления указанного заключения готовят предложения по устранению выявленных в нормативном правовом акте </w:t>
      </w:r>
      <w:proofErr w:type="spellStart"/>
      <w:r w:rsidRPr="0063367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3367C">
        <w:rPr>
          <w:rFonts w:ascii="Times New Roman" w:hAnsi="Times New Roman" w:cs="Times New Roman"/>
          <w:sz w:val="24"/>
          <w:szCs w:val="24"/>
        </w:rPr>
        <w:t xml:space="preserve"> факторов и представляют их главе администрации Майского сельсовета или лицу, исполняющему его обязанности, для</w:t>
      </w:r>
      <w:proofErr w:type="gramEnd"/>
      <w:r w:rsidRPr="0063367C">
        <w:rPr>
          <w:rFonts w:ascii="Times New Roman" w:hAnsi="Times New Roman" w:cs="Times New Roman"/>
          <w:sz w:val="24"/>
          <w:szCs w:val="24"/>
        </w:rPr>
        <w:t xml:space="preserve"> принятия решения.</w:t>
      </w: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3367C" w:rsidRPr="0063367C" w:rsidRDefault="0063367C" w:rsidP="0063367C">
      <w:pPr>
        <w:rPr>
          <w:rFonts w:ascii="Times New Roman" w:hAnsi="Times New Roman" w:cs="Times New Roman"/>
          <w:sz w:val="24"/>
          <w:szCs w:val="24"/>
        </w:rPr>
      </w:pPr>
    </w:p>
    <w:p w:rsidR="009E4AB1" w:rsidRPr="0063367C" w:rsidRDefault="009E4AB1">
      <w:pPr>
        <w:rPr>
          <w:rFonts w:ascii="Times New Roman" w:hAnsi="Times New Roman" w:cs="Times New Roman"/>
          <w:sz w:val="24"/>
          <w:szCs w:val="24"/>
        </w:rPr>
      </w:pPr>
    </w:p>
    <w:sectPr w:rsidR="009E4AB1" w:rsidRPr="0063367C" w:rsidSect="0063367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367C"/>
    <w:rsid w:val="003610D5"/>
    <w:rsid w:val="005755D7"/>
    <w:rsid w:val="0063367C"/>
    <w:rsid w:val="009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3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33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4A33A67F22003C7340CCA72507C0AEE590F1AA4030B0E02BC79bB79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4A33A67F22003C73412C7643C2305EF5A5612A85C5E530FB62CE17A668A0304D7E41ACFB891E129AA58b77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4A33A67F22003C73412C7643C2305EF5A5612A85D565F07B62CE17A668A03b07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34A33A67F22003C7340CCA72507C0AED530A1FAF5D5C0C53E977BC2D6F80544398BD588BB590E3b27B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B34A33A67F22003C7340CCA72507C0AED530A18AF565C0C53E977BC2Db67FA" TargetMode="External"/><Relationship Id="rId9" Type="http://schemas.openxmlformats.org/officeDocument/2006/relationships/hyperlink" Target="consultantplus://offline/ref=AB34A33A67F22003C7340CCA72507C0AE5590817A75E01065BB07BBEb27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1284</Words>
  <Characters>7322</Characters>
  <Application>Microsoft Office Word</Application>
  <DocSecurity>0</DocSecurity>
  <Lines>61</Lines>
  <Paragraphs>17</Paragraphs>
  <ScaleCrop>false</ScaleCrop>
  <Company>Maiskya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3</cp:revision>
  <dcterms:created xsi:type="dcterms:W3CDTF">2012-06-27T01:46:00Z</dcterms:created>
  <dcterms:modified xsi:type="dcterms:W3CDTF">2012-06-27T02:25:00Z</dcterms:modified>
</cp:coreProperties>
</file>